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3DA84" w14:textId="77777777" w:rsidR="00D775E4" w:rsidRDefault="00000000">
      <w:pPr>
        <w:widowControl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附件1</w:t>
      </w:r>
      <w:r>
        <w:rPr>
          <w:rFonts w:ascii="仿宋_GB2312" w:eastAsia="仿宋_GB2312" w:hAnsi="仿宋"/>
          <w:sz w:val="32"/>
          <w:szCs w:val="32"/>
        </w:rPr>
        <w:t>：</w:t>
      </w:r>
    </w:p>
    <w:p w14:paraId="20CDDDB0" w14:textId="77777777" w:rsidR="00D775E4" w:rsidRDefault="00000000">
      <w:pPr>
        <w:widowControl/>
        <w:spacing w:line="360" w:lineRule="auto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2024年第二期</w:t>
      </w:r>
      <w:r>
        <w:rPr>
          <w:rFonts w:ascii="宋体" w:hAnsi="宋体" w:cs="宋体"/>
          <w:b/>
          <w:kern w:val="0"/>
          <w:sz w:val="32"/>
          <w:szCs w:val="32"/>
        </w:rPr>
        <w:t>MFL</w:t>
      </w:r>
      <w:r>
        <w:rPr>
          <w:rFonts w:ascii="宋体" w:hAnsi="宋体" w:cs="宋体" w:hint="eastAsia"/>
          <w:b/>
          <w:kern w:val="0"/>
          <w:sz w:val="32"/>
          <w:szCs w:val="32"/>
        </w:rPr>
        <w:t>[AUTO]-Ⅱ级人员专业培训活动日程安排</w:t>
      </w:r>
    </w:p>
    <w:p w14:paraId="76A35E2F" w14:textId="77777777" w:rsidR="00AE5C1B" w:rsidRPr="00AE5C1B" w:rsidRDefault="00AE5C1B">
      <w:pPr>
        <w:widowControl/>
        <w:spacing w:line="360" w:lineRule="auto"/>
        <w:jc w:val="center"/>
        <w:rPr>
          <w:rFonts w:ascii="宋体" w:hAnsi="宋体" w:cs="宋体" w:hint="eastAsia"/>
          <w:b/>
          <w:kern w:val="0"/>
          <w:sz w:val="32"/>
          <w:szCs w:val="32"/>
        </w:rPr>
      </w:pPr>
    </w:p>
    <w:tbl>
      <w:tblPr>
        <w:tblW w:w="9214" w:type="dxa"/>
        <w:jc w:val="center"/>
        <w:tblBorders>
          <w:top w:val="thinThickSmallGap" w:sz="18" w:space="0" w:color="auto"/>
          <w:left w:val="thinThickSmallGap" w:sz="24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1098"/>
        <w:gridCol w:w="1636"/>
        <w:gridCol w:w="5387"/>
      </w:tblGrid>
      <w:tr w:rsidR="00D775E4" w14:paraId="7FA9A5AB" w14:textId="77777777" w:rsidTr="00AE5C1B">
        <w:trPr>
          <w:trHeight w:val="461"/>
          <w:jc w:val="center"/>
        </w:trPr>
        <w:tc>
          <w:tcPr>
            <w:tcW w:w="1093" w:type="dxa"/>
            <w:shd w:val="clear" w:color="auto" w:fill="A6A6A6" w:themeFill="background1" w:themeFillShade="A6"/>
            <w:vAlign w:val="center"/>
          </w:tcPr>
          <w:p w14:paraId="560EFD0B" w14:textId="77777777" w:rsidR="00D775E4" w:rsidRPr="00B20788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 w:rsidRPr="00B20788">
              <w:rPr>
                <w:rFonts w:ascii="宋体" w:hAnsi="宋体" w:cs="宋体" w:hint="eastAsia"/>
                <w:b/>
                <w:bCs/>
                <w:kern w:val="0"/>
              </w:rPr>
              <w:t>日期</w:t>
            </w:r>
          </w:p>
        </w:tc>
        <w:tc>
          <w:tcPr>
            <w:tcW w:w="1098" w:type="dxa"/>
            <w:shd w:val="clear" w:color="auto" w:fill="A6A6A6" w:themeFill="background1" w:themeFillShade="A6"/>
            <w:vAlign w:val="center"/>
          </w:tcPr>
          <w:p w14:paraId="41021E7E" w14:textId="77777777" w:rsidR="00D775E4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星期</w:t>
            </w:r>
          </w:p>
        </w:tc>
        <w:tc>
          <w:tcPr>
            <w:tcW w:w="1636" w:type="dxa"/>
            <w:shd w:val="clear" w:color="auto" w:fill="A6A6A6" w:themeFill="background1" w:themeFillShade="A6"/>
            <w:vAlign w:val="center"/>
          </w:tcPr>
          <w:p w14:paraId="732AE146" w14:textId="77777777" w:rsidR="00D775E4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 xml:space="preserve">时间 </w:t>
            </w:r>
          </w:p>
        </w:tc>
        <w:tc>
          <w:tcPr>
            <w:tcW w:w="5387" w:type="dxa"/>
            <w:shd w:val="clear" w:color="auto" w:fill="A6A6A6" w:themeFill="background1" w:themeFillShade="A6"/>
            <w:vAlign w:val="center"/>
          </w:tcPr>
          <w:p w14:paraId="5D6B77CD" w14:textId="77777777" w:rsidR="00D775E4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内容</w:t>
            </w:r>
          </w:p>
        </w:tc>
      </w:tr>
      <w:tr w:rsidR="00D775E4" w14:paraId="042F04C1" w14:textId="77777777" w:rsidTr="00AE5C1B">
        <w:trPr>
          <w:trHeight w:val="729"/>
          <w:jc w:val="center"/>
        </w:trPr>
        <w:tc>
          <w:tcPr>
            <w:tcW w:w="1093" w:type="dxa"/>
            <w:vAlign w:val="center"/>
          </w:tcPr>
          <w:p w14:paraId="629C821E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8月3日</w:t>
            </w:r>
          </w:p>
        </w:tc>
        <w:tc>
          <w:tcPr>
            <w:tcW w:w="1098" w:type="dxa"/>
            <w:vAlign w:val="center"/>
          </w:tcPr>
          <w:p w14:paraId="2A69EAEC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星期六</w:t>
            </w:r>
          </w:p>
        </w:tc>
        <w:tc>
          <w:tcPr>
            <w:tcW w:w="1636" w:type="dxa"/>
            <w:vAlign w:val="center"/>
          </w:tcPr>
          <w:p w14:paraId="5DC25D56" w14:textId="7DA1C7EE" w:rsidR="00D775E4" w:rsidRDefault="00B207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14:00-18:00 </w:t>
            </w:r>
          </w:p>
        </w:tc>
        <w:tc>
          <w:tcPr>
            <w:tcW w:w="5387" w:type="dxa"/>
            <w:vAlign w:val="center"/>
          </w:tcPr>
          <w:p w14:paraId="7B216B43" w14:textId="77777777" w:rsidR="00D775E4" w:rsidRDefault="00000000" w:rsidP="00B20788">
            <w:pPr>
              <w:widowControl/>
              <w:jc w:val="left"/>
              <w:rPr>
                <w:rFonts w:ascii="宋体" w:hAnsi="宋体" w:cs="宋体"/>
                <w:kern w:val="0"/>
                <w:highlight w:val="yellow"/>
              </w:rPr>
            </w:pPr>
            <w:r>
              <w:rPr>
                <w:rFonts w:ascii="宋体" w:hAnsi="宋体" w:cs="宋体" w:hint="eastAsia"/>
                <w:kern w:val="0"/>
              </w:rPr>
              <w:t>报到</w:t>
            </w:r>
          </w:p>
        </w:tc>
      </w:tr>
      <w:tr w:rsidR="00D775E4" w14:paraId="48116D69" w14:textId="77777777" w:rsidTr="00AE5C1B">
        <w:trPr>
          <w:trHeight w:val="705"/>
          <w:jc w:val="center"/>
        </w:trPr>
        <w:tc>
          <w:tcPr>
            <w:tcW w:w="1093" w:type="dxa"/>
            <w:vMerge w:val="restart"/>
            <w:vAlign w:val="center"/>
          </w:tcPr>
          <w:p w14:paraId="72D615B2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8月4日</w:t>
            </w:r>
          </w:p>
        </w:tc>
        <w:tc>
          <w:tcPr>
            <w:tcW w:w="1098" w:type="dxa"/>
            <w:vMerge w:val="restart"/>
            <w:vAlign w:val="center"/>
          </w:tcPr>
          <w:p w14:paraId="31E3A1B8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星期日</w:t>
            </w:r>
          </w:p>
        </w:tc>
        <w:tc>
          <w:tcPr>
            <w:tcW w:w="1636" w:type="dxa"/>
            <w:vAlign w:val="center"/>
          </w:tcPr>
          <w:p w14:paraId="59E73FC2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vAlign w:val="center"/>
          </w:tcPr>
          <w:p w14:paraId="4BE1DD74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第一部分 油气管道基础知识</w:t>
            </w:r>
          </w:p>
        </w:tc>
      </w:tr>
      <w:tr w:rsidR="00D775E4" w14:paraId="59BFC645" w14:textId="77777777" w:rsidTr="00AE5C1B">
        <w:trPr>
          <w:trHeight w:val="698"/>
          <w:jc w:val="center"/>
        </w:trPr>
        <w:tc>
          <w:tcPr>
            <w:tcW w:w="1093" w:type="dxa"/>
            <w:vMerge/>
            <w:vAlign w:val="center"/>
          </w:tcPr>
          <w:p w14:paraId="366A025C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135554AD" w14:textId="77777777" w:rsidR="00D775E4" w:rsidRDefault="00D775E4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52305534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vAlign w:val="center"/>
          </w:tcPr>
          <w:p w14:paraId="7B43BCBA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第二部分</w:t>
            </w:r>
            <w:r>
              <w:rPr>
                <w:rFonts w:ascii="宋体" w:hAnsi="宋体" w:cs="宋体"/>
                <w:kern w:val="0"/>
              </w:rPr>
              <w:t xml:space="preserve"> 漏磁检测原理</w:t>
            </w:r>
          </w:p>
        </w:tc>
      </w:tr>
      <w:tr w:rsidR="00D775E4" w14:paraId="1B6871FE" w14:textId="77777777" w:rsidTr="00AE5C1B">
        <w:trPr>
          <w:trHeight w:val="789"/>
          <w:jc w:val="center"/>
        </w:trPr>
        <w:tc>
          <w:tcPr>
            <w:tcW w:w="1093" w:type="dxa"/>
            <w:vMerge w:val="restart"/>
            <w:vAlign w:val="center"/>
          </w:tcPr>
          <w:p w14:paraId="21420AA8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8月5日</w:t>
            </w:r>
          </w:p>
        </w:tc>
        <w:tc>
          <w:tcPr>
            <w:tcW w:w="1098" w:type="dxa"/>
            <w:vMerge w:val="restart"/>
            <w:vAlign w:val="center"/>
          </w:tcPr>
          <w:p w14:paraId="3594D2D4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星期一</w:t>
            </w:r>
          </w:p>
        </w:tc>
        <w:tc>
          <w:tcPr>
            <w:tcW w:w="1636" w:type="dxa"/>
            <w:vAlign w:val="center"/>
          </w:tcPr>
          <w:p w14:paraId="0FBC9ACE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vAlign w:val="center"/>
          </w:tcPr>
          <w:p w14:paraId="17B5E0D2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第三部分</w:t>
            </w:r>
            <w:r>
              <w:rPr>
                <w:rFonts w:ascii="宋体" w:hAnsi="宋体" w:cs="宋体"/>
                <w:kern w:val="0"/>
              </w:rPr>
              <w:t xml:space="preserve"> 漏磁</w:t>
            </w:r>
            <w:r>
              <w:rPr>
                <w:rFonts w:ascii="宋体" w:hAnsi="宋体" w:cs="宋体" w:hint="eastAsia"/>
                <w:kern w:val="0"/>
              </w:rPr>
              <w:t>检测设备和</w:t>
            </w:r>
            <w:r>
              <w:rPr>
                <w:rFonts w:ascii="宋体" w:hAnsi="宋体" w:cs="宋体"/>
                <w:kern w:val="0"/>
              </w:rPr>
              <w:t>外检测技术</w:t>
            </w:r>
          </w:p>
        </w:tc>
      </w:tr>
      <w:tr w:rsidR="00D775E4" w14:paraId="4E8CB4B8" w14:textId="77777777" w:rsidTr="00AE5C1B">
        <w:trPr>
          <w:trHeight w:val="785"/>
          <w:jc w:val="center"/>
        </w:trPr>
        <w:tc>
          <w:tcPr>
            <w:tcW w:w="1093" w:type="dxa"/>
            <w:vMerge/>
            <w:vAlign w:val="center"/>
          </w:tcPr>
          <w:p w14:paraId="5C9902E1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15A2FD30" w14:textId="77777777" w:rsidR="00D775E4" w:rsidRDefault="00D775E4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15D39619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vAlign w:val="center"/>
          </w:tcPr>
          <w:p w14:paraId="5E5FD68C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第四部分</w:t>
            </w:r>
            <w:r>
              <w:rPr>
                <w:rFonts w:ascii="宋体" w:hAnsi="宋体" w:cs="宋体"/>
                <w:kern w:val="0"/>
              </w:rPr>
              <w:t xml:space="preserve"> 油气管道漏磁内检测</w:t>
            </w:r>
            <w:r>
              <w:rPr>
                <w:rFonts w:ascii="宋体" w:hAnsi="宋体" w:cs="宋体" w:hint="eastAsia"/>
                <w:kern w:val="0"/>
              </w:rPr>
              <w:t>装备</w:t>
            </w:r>
          </w:p>
        </w:tc>
      </w:tr>
      <w:tr w:rsidR="00D775E4" w14:paraId="732EB2BC" w14:textId="77777777" w:rsidTr="00AE5C1B">
        <w:trPr>
          <w:trHeight w:val="787"/>
          <w:jc w:val="center"/>
        </w:trPr>
        <w:tc>
          <w:tcPr>
            <w:tcW w:w="1093" w:type="dxa"/>
            <w:vMerge w:val="restart"/>
            <w:vAlign w:val="center"/>
          </w:tcPr>
          <w:p w14:paraId="589AD8A5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8月6日</w:t>
            </w:r>
          </w:p>
        </w:tc>
        <w:tc>
          <w:tcPr>
            <w:tcW w:w="1098" w:type="dxa"/>
            <w:vMerge w:val="restart"/>
            <w:vAlign w:val="center"/>
          </w:tcPr>
          <w:p w14:paraId="6AD67C77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星期二</w:t>
            </w:r>
          </w:p>
        </w:tc>
        <w:tc>
          <w:tcPr>
            <w:tcW w:w="1636" w:type="dxa"/>
            <w:vAlign w:val="center"/>
          </w:tcPr>
          <w:p w14:paraId="136A0A79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vAlign w:val="center"/>
          </w:tcPr>
          <w:p w14:paraId="591AE280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第五部分</w:t>
            </w:r>
            <w:r>
              <w:rPr>
                <w:rFonts w:ascii="宋体" w:hAnsi="宋体" w:cs="宋体"/>
                <w:kern w:val="0"/>
              </w:rPr>
              <w:t xml:space="preserve"> 油气管道漏磁内检测工艺</w:t>
            </w:r>
          </w:p>
        </w:tc>
      </w:tr>
      <w:tr w:rsidR="00D775E4" w14:paraId="54783044" w14:textId="77777777" w:rsidTr="00AE5C1B">
        <w:trPr>
          <w:trHeight w:val="934"/>
          <w:jc w:val="center"/>
        </w:trPr>
        <w:tc>
          <w:tcPr>
            <w:tcW w:w="1093" w:type="dxa"/>
            <w:vMerge/>
            <w:vAlign w:val="center"/>
          </w:tcPr>
          <w:p w14:paraId="29CE8831" w14:textId="77777777" w:rsidR="00D775E4" w:rsidRDefault="00D775E4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2F81E84E" w14:textId="77777777" w:rsidR="00D775E4" w:rsidRDefault="00D775E4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758A8DF7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vAlign w:val="center"/>
          </w:tcPr>
          <w:p w14:paraId="6AC89C09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第六部分 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输油</w:t>
            </w:r>
            <w:r>
              <w:rPr>
                <w:rFonts w:ascii="宋体" w:hAnsi="宋体" w:cs="宋体"/>
                <w:color w:val="000000"/>
                <w:kern w:val="0"/>
              </w:rPr>
              <w:t>管道漏磁内检测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及风险防控策略</w:t>
            </w:r>
          </w:p>
        </w:tc>
      </w:tr>
      <w:tr w:rsidR="00D775E4" w14:paraId="7C29167F" w14:textId="77777777" w:rsidTr="00AE5C1B">
        <w:trPr>
          <w:trHeight w:val="740"/>
          <w:jc w:val="center"/>
        </w:trPr>
        <w:tc>
          <w:tcPr>
            <w:tcW w:w="1093" w:type="dxa"/>
            <w:vMerge w:val="restart"/>
            <w:vAlign w:val="center"/>
          </w:tcPr>
          <w:p w14:paraId="64A59C4A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8月7日</w:t>
            </w:r>
          </w:p>
        </w:tc>
        <w:tc>
          <w:tcPr>
            <w:tcW w:w="1098" w:type="dxa"/>
            <w:vMerge w:val="restart"/>
            <w:vAlign w:val="center"/>
          </w:tcPr>
          <w:p w14:paraId="40BBA70D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星期三</w:t>
            </w:r>
          </w:p>
        </w:tc>
        <w:tc>
          <w:tcPr>
            <w:tcW w:w="1636" w:type="dxa"/>
            <w:vAlign w:val="center"/>
          </w:tcPr>
          <w:p w14:paraId="50029E92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vAlign w:val="center"/>
          </w:tcPr>
          <w:p w14:paraId="03BCF0D0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第七部分 输气</w:t>
            </w:r>
            <w:r>
              <w:rPr>
                <w:rFonts w:ascii="宋体" w:hAnsi="宋体" w:cs="宋体"/>
                <w:kern w:val="0"/>
              </w:rPr>
              <w:t>管道</w:t>
            </w:r>
            <w:r>
              <w:rPr>
                <w:rFonts w:ascii="宋体" w:hAnsi="宋体" w:cs="宋体"/>
                <w:color w:val="000000"/>
                <w:kern w:val="0"/>
              </w:rPr>
              <w:t>漏磁内检测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</w:p>
        </w:tc>
      </w:tr>
      <w:tr w:rsidR="00D775E4" w14:paraId="6BA1F701" w14:textId="77777777" w:rsidTr="00AE5C1B">
        <w:trPr>
          <w:trHeight w:val="683"/>
          <w:jc w:val="center"/>
        </w:trPr>
        <w:tc>
          <w:tcPr>
            <w:tcW w:w="1093" w:type="dxa"/>
            <w:vMerge/>
            <w:vAlign w:val="center"/>
          </w:tcPr>
          <w:p w14:paraId="35BD2DF9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28471AC8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79BD9971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vAlign w:val="center"/>
          </w:tcPr>
          <w:p w14:paraId="068136AD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第八部分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油气</w:t>
            </w:r>
            <w:r>
              <w:rPr>
                <w:rFonts w:ascii="宋体" w:hAnsi="宋体" w:cs="宋体"/>
                <w:kern w:val="0"/>
              </w:rPr>
              <w:t>管道漏磁内检测数据分析</w:t>
            </w:r>
            <w:r>
              <w:rPr>
                <w:rFonts w:ascii="宋体" w:hAnsi="宋体" w:cs="宋体" w:hint="eastAsia"/>
                <w:kern w:val="0"/>
              </w:rPr>
              <w:t>和</w:t>
            </w:r>
            <w:r>
              <w:rPr>
                <w:rFonts w:ascii="宋体" w:hAnsi="宋体" w:cs="宋体"/>
                <w:kern w:val="0"/>
              </w:rPr>
              <w:t>报告出具</w:t>
            </w:r>
          </w:p>
        </w:tc>
      </w:tr>
      <w:tr w:rsidR="00D775E4" w14:paraId="15B5F7BD" w14:textId="77777777" w:rsidTr="00AE5C1B">
        <w:trPr>
          <w:trHeight w:val="736"/>
          <w:jc w:val="center"/>
        </w:trPr>
        <w:tc>
          <w:tcPr>
            <w:tcW w:w="1093" w:type="dxa"/>
            <w:vMerge w:val="restart"/>
            <w:vAlign w:val="center"/>
          </w:tcPr>
          <w:p w14:paraId="5BA298FD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8月8日</w:t>
            </w:r>
          </w:p>
        </w:tc>
        <w:tc>
          <w:tcPr>
            <w:tcW w:w="1098" w:type="dxa"/>
            <w:vMerge w:val="restart"/>
            <w:vAlign w:val="center"/>
          </w:tcPr>
          <w:p w14:paraId="7B4EB56B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星期四</w:t>
            </w:r>
          </w:p>
        </w:tc>
        <w:tc>
          <w:tcPr>
            <w:tcW w:w="1636" w:type="dxa"/>
            <w:vAlign w:val="center"/>
          </w:tcPr>
          <w:p w14:paraId="330DB4AD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789008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第九部分 设备操作培训</w:t>
            </w:r>
          </w:p>
        </w:tc>
      </w:tr>
      <w:tr w:rsidR="00D775E4" w14:paraId="14731A5C" w14:textId="77777777" w:rsidTr="00AE5C1B">
        <w:trPr>
          <w:trHeight w:val="735"/>
          <w:jc w:val="center"/>
        </w:trPr>
        <w:tc>
          <w:tcPr>
            <w:tcW w:w="1093" w:type="dxa"/>
            <w:vMerge/>
            <w:vAlign w:val="center"/>
          </w:tcPr>
          <w:p w14:paraId="192FA5FD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41BEEF57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441F35E3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FB9A8EE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实操：设备操作练习</w:t>
            </w:r>
          </w:p>
        </w:tc>
      </w:tr>
      <w:tr w:rsidR="00D775E4" w14:paraId="08A1C682" w14:textId="77777777" w:rsidTr="00AE5C1B">
        <w:trPr>
          <w:trHeight w:val="733"/>
          <w:jc w:val="center"/>
        </w:trPr>
        <w:tc>
          <w:tcPr>
            <w:tcW w:w="1093" w:type="dxa"/>
            <w:vMerge w:val="restart"/>
            <w:vAlign w:val="center"/>
          </w:tcPr>
          <w:p w14:paraId="1DFC49A3" w14:textId="77777777" w:rsidR="00D775E4" w:rsidRDefault="0000000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8月9日</w:t>
            </w:r>
          </w:p>
        </w:tc>
        <w:tc>
          <w:tcPr>
            <w:tcW w:w="1098" w:type="dxa"/>
            <w:vMerge w:val="restart"/>
            <w:vAlign w:val="center"/>
          </w:tcPr>
          <w:p w14:paraId="05F59086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星期五</w:t>
            </w:r>
          </w:p>
        </w:tc>
        <w:tc>
          <w:tcPr>
            <w:tcW w:w="1636" w:type="dxa"/>
            <w:vAlign w:val="center"/>
          </w:tcPr>
          <w:p w14:paraId="068513C2" w14:textId="77777777" w:rsidR="00D775E4" w:rsidRDefault="00000000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387" w:type="dxa"/>
            <w:vAlign w:val="center"/>
          </w:tcPr>
          <w:p w14:paraId="04B62928" w14:textId="77777777" w:rsidR="00D775E4" w:rsidRDefault="0000000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第十部分 数据分析培训</w:t>
            </w:r>
          </w:p>
        </w:tc>
      </w:tr>
      <w:tr w:rsidR="00D775E4" w14:paraId="25B85D23" w14:textId="77777777" w:rsidTr="00AE5C1B">
        <w:trPr>
          <w:trHeight w:val="766"/>
          <w:jc w:val="center"/>
        </w:trPr>
        <w:tc>
          <w:tcPr>
            <w:tcW w:w="1093" w:type="dxa"/>
            <w:vMerge/>
            <w:vAlign w:val="center"/>
          </w:tcPr>
          <w:p w14:paraId="4A0A12F1" w14:textId="77777777" w:rsidR="00D775E4" w:rsidRDefault="00D775E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98" w:type="dxa"/>
            <w:vMerge/>
            <w:vAlign w:val="center"/>
          </w:tcPr>
          <w:p w14:paraId="3A1F0B1A" w14:textId="77777777" w:rsidR="00D775E4" w:rsidRDefault="00D775E4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36" w:type="dxa"/>
            <w:vAlign w:val="center"/>
          </w:tcPr>
          <w:p w14:paraId="7ADD479C" w14:textId="77777777" w:rsidR="00D775E4" w:rsidRDefault="0000000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387" w:type="dxa"/>
            <w:vAlign w:val="center"/>
          </w:tcPr>
          <w:p w14:paraId="6B8A9D6D" w14:textId="77777777" w:rsidR="00D775E4" w:rsidRDefault="00000000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实操：数据分析练习</w:t>
            </w:r>
          </w:p>
        </w:tc>
      </w:tr>
    </w:tbl>
    <w:p w14:paraId="366EEE9C" w14:textId="77777777" w:rsidR="00D775E4" w:rsidRDefault="00D775E4"/>
    <w:sectPr w:rsidR="00D775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F70836" w14:textId="77777777" w:rsidR="00510CB8" w:rsidRDefault="00510CB8" w:rsidP="00B20788">
      <w:r>
        <w:separator/>
      </w:r>
    </w:p>
  </w:endnote>
  <w:endnote w:type="continuationSeparator" w:id="0">
    <w:p w14:paraId="4229C886" w14:textId="77777777" w:rsidR="00510CB8" w:rsidRDefault="00510CB8" w:rsidP="00B20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A5F84" w14:textId="77777777" w:rsidR="00510CB8" w:rsidRDefault="00510CB8" w:rsidP="00B20788">
      <w:r>
        <w:separator/>
      </w:r>
    </w:p>
  </w:footnote>
  <w:footnote w:type="continuationSeparator" w:id="0">
    <w:p w14:paraId="5102D0C9" w14:textId="77777777" w:rsidR="00510CB8" w:rsidRDefault="00510CB8" w:rsidP="00B20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hiMTM1MTNiNDQwNjkyODc0ZDU0ODc2OWFlNDlmMWIifQ=="/>
  </w:docVars>
  <w:rsids>
    <w:rsidRoot w:val="1E2E3F73"/>
    <w:rsid w:val="00040120"/>
    <w:rsid w:val="000468D5"/>
    <w:rsid w:val="000B3BE2"/>
    <w:rsid w:val="003F5D2D"/>
    <w:rsid w:val="00491FB6"/>
    <w:rsid w:val="00510CB8"/>
    <w:rsid w:val="005B7AD6"/>
    <w:rsid w:val="005F304B"/>
    <w:rsid w:val="005F3A10"/>
    <w:rsid w:val="007C5EF8"/>
    <w:rsid w:val="00AD7024"/>
    <w:rsid w:val="00AE5C1B"/>
    <w:rsid w:val="00B20788"/>
    <w:rsid w:val="00D56B58"/>
    <w:rsid w:val="00D775E4"/>
    <w:rsid w:val="00DD7D5B"/>
    <w:rsid w:val="00E25651"/>
    <w:rsid w:val="00E33B43"/>
    <w:rsid w:val="00E51A99"/>
    <w:rsid w:val="00ED07C3"/>
    <w:rsid w:val="00ED5A00"/>
    <w:rsid w:val="00FC3231"/>
    <w:rsid w:val="05B07C86"/>
    <w:rsid w:val="1E2E3F73"/>
    <w:rsid w:val="30843460"/>
    <w:rsid w:val="36E62A54"/>
    <w:rsid w:val="39217BB2"/>
    <w:rsid w:val="44B8236B"/>
    <w:rsid w:val="46CA3549"/>
    <w:rsid w:val="48323A5A"/>
    <w:rsid w:val="514209A3"/>
    <w:rsid w:val="5B646D89"/>
    <w:rsid w:val="609C78AC"/>
    <w:rsid w:val="657F6D54"/>
    <w:rsid w:val="6F9149C3"/>
    <w:rsid w:val="721B3CBC"/>
    <w:rsid w:val="78B84C56"/>
    <w:rsid w:val="7E9D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4FA9CB"/>
  <w15:docId w15:val="{90A38ED9-76C2-4772-B9D4-E730F115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Calibr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Calibr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="Calibri" w:eastAsia="宋体" w:hAnsi="Calibri"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yj63937397@outlook.com</cp:lastModifiedBy>
  <cp:revision>5</cp:revision>
  <dcterms:created xsi:type="dcterms:W3CDTF">2024-07-12T06:43:00Z</dcterms:created>
  <dcterms:modified xsi:type="dcterms:W3CDTF">2024-07-12T07:13:00Z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3C2F3184325641AFA7BD3277027798E7</vt:lpwstr>
  </property>
</Properties>
</file>